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976" w:rsidRDefault="00406976" w:rsidP="00AD5F26">
      <w:pPr>
        <w:shd w:val="clear" w:color="auto" w:fill="FFFFFF"/>
        <w:tabs>
          <w:tab w:val="num" w:pos="720"/>
        </w:tabs>
        <w:spacing w:after="0" w:line="240" w:lineRule="auto"/>
      </w:pPr>
    </w:p>
    <w:p w:rsidR="00406976" w:rsidRDefault="00406976" w:rsidP="00406976">
      <w:pPr>
        <w:shd w:val="clear" w:color="auto" w:fill="FFFFFF"/>
        <w:tabs>
          <w:tab w:val="num" w:pos="720"/>
        </w:tabs>
        <w:spacing w:after="0" w:line="240" w:lineRule="auto"/>
        <w:ind w:left="720" w:hanging="360"/>
        <w:jc w:val="center"/>
      </w:pPr>
      <w:r w:rsidRPr="00406976">
        <w:drawing>
          <wp:inline distT="0" distB="0" distL="0" distR="0" wp14:anchorId="59F7286A" wp14:editId="27770433">
            <wp:extent cx="4228978" cy="2471420"/>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57574" cy="2546571"/>
                    </a:xfrm>
                    <a:prstGeom prst="rect">
                      <a:avLst/>
                    </a:prstGeom>
                  </pic:spPr>
                </pic:pic>
              </a:graphicData>
            </a:graphic>
          </wp:inline>
        </w:drawing>
      </w:r>
    </w:p>
    <w:p w:rsidR="00AD5F26" w:rsidRPr="00AD5F26" w:rsidRDefault="00AD5F26" w:rsidP="00406976">
      <w:pPr>
        <w:shd w:val="clear" w:color="auto" w:fill="FFFFFF"/>
        <w:tabs>
          <w:tab w:val="num" w:pos="720"/>
        </w:tabs>
        <w:spacing w:after="0" w:line="240" w:lineRule="auto"/>
        <w:ind w:left="720" w:hanging="360"/>
        <w:jc w:val="center"/>
        <w:rPr>
          <w:b/>
          <w:sz w:val="32"/>
          <w:szCs w:val="32"/>
        </w:rPr>
      </w:pPr>
      <w:r>
        <w:rPr>
          <w:b/>
          <w:sz w:val="32"/>
          <w:szCs w:val="32"/>
        </w:rPr>
        <w:t xml:space="preserve">VOLUNTARY </w:t>
      </w:r>
      <w:r w:rsidRPr="00AD5F26">
        <w:rPr>
          <w:b/>
          <w:sz w:val="32"/>
          <w:szCs w:val="32"/>
        </w:rPr>
        <w:t xml:space="preserve">RECALL NOTICE: Certain </w:t>
      </w:r>
      <w:proofErr w:type="spellStart"/>
      <w:r w:rsidRPr="00AD5F26">
        <w:rPr>
          <w:b/>
          <w:sz w:val="32"/>
          <w:szCs w:val="32"/>
        </w:rPr>
        <w:t>TastyKake</w:t>
      </w:r>
      <w:proofErr w:type="spellEnd"/>
      <w:r w:rsidRPr="00AD5F26">
        <w:rPr>
          <w:b/>
          <w:sz w:val="32"/>
          <w:szCs w:val="32"/>
        </w:rPr>
        <w:t xml:space="preserve"> and Mrs. </w:t>
      </w:r>
      <w:proofErr w:type="spellStart"/>
      <w:r w:rsidRPr="00AD5F26">
        <w:rPr>
          <w:b/>
          <w:sz w:val="32"/>
          <w:szCs w:val="32"/>
        </w:rPr>
        <w:t>Freshley’s</w:t>
      </w:r>
      <w:proofErr w:type="spellEnd"/>
      <w:r w:rsidRPr="00AD5F26">
        <w:rPr>
          <w:b/>
          <w:sz w:val="32"/>
          <w:szCs w:val="32"/>
        </w:rPr>
        <w:t xml:space="preserve"> Glazed Pies</w:t>
      </w:r>
      <w:r>
        <w:rPr>
          <w:b/>
          <w:sz w:val="32"/>
          <w:szCs w:val="32"/>
        </w:rPr>
        <w:t xml:space="preserve"> Due to Undeclared Allergen - Soy.</w:t>
      </w:r>
    </w:p>
    <w:p w:rsidR="00406976" w:rsidRPr="00406976" w:rsidRDefault="00406976" w:rsidP="00406976">
      <w:pPr>
        <w:shd w:val="clear" w:color="auto" w:fill="FFFFFF"/>
        <w:spacing w:after="0" w:line="240" w:lineRule="auto"/>
        <w:ind w:left="720"/>
        <w:rPr>
          <w:rFonts w:ascii="Calibri" w:eastAsia="Times New Roman" w:hAnsi="Calibri" w:cs="Calibri"/>
          <w:color w:val="000000"/>
        </w:rPr>
      </w:pPr>
    </w:p>
    <w:p w:rsidR="00406976" w:rsidRPr="00406976" w:rsidRDefault="00406976" w:rsidP="00406976">
      <w:pPr>
        <w:numPr>
          <w:ilvl w:val="0"/>
          <w:numId w:val="1"/>
        </w:numPr>
        <w:shd w:val="clear" w:color="auto" w:fill="FFFFFF"/>
        <w:spacing w:after="0" w:line="240" w:lineRule="auto"/>
        <w:rPr>
          <w:rFonts w:ascii="Calibri" w:eastAsia="Times New Roman" w:hAnsi="Calibri" w:cs="Calibri"/>
          <w:color w:val="FF0000"/>
        </w:rPr>
      </w:pPr>
      <w:r w:rsidRPr="00406976">
        <w:rPr>
          <w:rFonts w:ascii="Arial" w:eastAsia="Times New Roman" w:hAnsi="Arial" w:cs="Arial"/>
          <w:color w:val="FF0000"/>
          <w:sz w:val="27"/>
          <w:szCs w:val="27"/>
          <w:bdr w:val="none" w:sz="0" w:space="0" w:color="auto" w:frame="1"/>
        </w:rPr>
        <w:t xml:space="preserve">This is for your </w:t>
      </w:r>
      <w:r w:rsidR="00AD5F26" w:rsidRPr="00406976">
        <w:rPr>
          <w:rFonts w:ascii="Arial" w:eastAsia="Times New Roman" w:hAnsi="Arial" w:cs="Arial"/>
          <w:color w:val="FF0000"/>
          <w:sz w:val="27"/>
          <w:szCs w:val="27"/>
          <w:bdr w:val="none" w:sz="0" w:space="0" w:color="auto" w:frame="1"/>
        </w:rPr>
        <w:t>information;</w:t>
      </w:r>
      <w:r w:rsidRPr="00406976">
        <w:rPr>
          <w:rFonts w:ascii="Arial" w:eastAsia="Times New Roman" w:hAnsi="Arial" w:cs="Arial"/>
          <w:color w:val="FF0000"/>
          <w:sz w:val="27"/>
          <w:szCs w:val="27"/>
          <w:bdr w:val="none" w:sz="0" w:space="0" w:color="auto" w:frame="1"/>
        </w:rPr>
        <w:t xml:space="preserve"> this product may have come in through local </w:t>
      </w:r>
      <w:bookmarkStart w:id="0" w:name="_GoBack"/>
      <w:bookmarkEnd w:id="0"/>
      <w:r w:rsidRPr="00406976">
        <w:rPr>
          <w:rFonts w:ascii="Arial" w:eastAsia="Times New Roman" w:hAnsi="Arial" w:cs="Arial"/>
          <w:color w:val="FF0000"/>
          <w:sz w:val="27"/>
          <w:szCs w:val="27"/>
          <w:bdr w:val="none" w:sz="0" w:space="0" w:color="auto" w:frame="1"/>
        </w:rPr>
        <w:t>donations or Fresh Alliance.</w:t>
      </w:r>
    </w:p>
    <w:p w:rsidR="00406976" w:rsidRPr="00406976" w:rsidRDefault="00406976" w:rsidP="00406976">
      <w:pPr>
        <w:numPr>
          <w:ilvl w:val="0"/>
          <w:numId w:val="1"/>
        </w:numPr>
        <w:shd w:val="clear" w:color="auto" w:fill="FFFFFF"/>
        <w:spacing w:after="0" w:line="240" w:lineRule="auto"/>
        <w:rPr>
          <w:rFonts w:ascii="Calibri" w:eastAsia="Times New Roman" w:hAnsi="Calibri" w:cs="Calibri"/>
          <w:color w:val="000000"/>
        </w:rPr>
      </w:pPr>
      <w:r w:rsidRPr="00406976">
        <w:rPr>
          <w:rFonts w:ascii="Arial" w:eastAsia="Times New Roman" w:hAnsi="Arial" w:cs="Arial"/>
          <w:color w:val="000000"/>
          <w:sz w:val="27"/>
          <w:szCs w:val="27"/>
          <w:bdr w:val="none" w:sz="0" w:space="0" w:color="auto" w:frame="1"/>
        </w:rPr>
        <w:t>These products were distributed nationwide.</w:t>
      </w:r>
    </w:p>
    <w:p w:rsidR="00406976" w:rsidRPr="00406976" w:rsidRDefault="00406976" w:rsidP="00406976">
      <w:pPr>
        <w:numPr>
          <w:ilvl w:val="0"/>
          <w:numId w:val="1"/>
        </w:numPr>
        <w:shd w:val="clear" w:color="auto" w:fill="FFFFFF"/>
        <w:spacing w:after="0" w:line="240" w:lineRule="auto"/>
        <w:rPr>
          <w:rFonts w:ascii="Calibri" w:eastAsia="Times New Roman" w:hAnsi="Calibri" w:cs="Calibri"/>
          <w:color w:val="000000"/>
        </w:rPr>
      </w:pPr>
      <w:r w:rsidRPr="00406976">
        <w:rPr>
          <w:rFonts w:ascii="Arial" w:eastAsia="Times New Roman" w:hAnsi="Arial" w:cs="Arial"/>
          <w:color w:val="000000"/>
          <w:sz w:val="27"/>
          <w:szCs w:val="27"/>
          <w:bdr w:val="none" w:sz="0" w:space="0" w:color="auto" w:frame="1"/>
        </w:rPr>
        <w:t>Direct link to recall: </w:t>
      </w:r>
      <w:hyperlink r:id="rId6" w:tgtFrame="_blank" w:history="1">
        <w:r w:rsidRPr="00406976">
          <w:rPr>
            <w:rFonts w:ascii="Arial" w:eastAsia="Times New Roman" w:hAnsi="Arial" w:cs="Arial"/>
            <w:color w:val="0000FF"/>
            <w:sz w:val="27"/>
            <w:szCs w:val="27"/>
            <w:u w:val="single"/>
            <w:bdr w:val="none" w:sz="0" w:space="0" w:color="auto" w:frame="1"/>
          </w:rPr>
          <w:t>https://www.fda.gov/safety/recalls-market-withdrawals-safety-alerts/flowers-foods-issues-allergy-alert-undeclared-soy-certain-tastykake-and-mrs-freshl</w:t>
        </w:r>
        <w:r w:rsidRPr="00406976">
          <w:rPr>
            <w:rFonts w:ascii="Arial" w:eastAsia="Times New Roman" w:hAnsi="Arial" w:cs="Arial"/>
            <w:color w:val="0000FF"/>
            <w:sz w:val="27"/>
            <w:szCs w:val="27"/>
            <w:u w:val="single"/>
            <w:bdr w:val="none" w:sz="0" w:space="0" w:color="auto" w:frame="1"/>
          </w:rPr>
          <w:t>e</w:t>
        </w:r>
        <w:r w:rsidRPr="00406976">
          <w:rPr>
            <w:rFonts w:ascii="Arial" w:eastAsia="Times New Roman" w:hAnsi="Arial" w:cs="Arial"/>
            <w:color w:val="0000FF"/>
            <w:sz w:val="27"/>
            <w:szCs w:val="27"/>
            <w:u w:val="single"/>
            <w:bdr w:val="none" w:sz="0" w:space="0" w:color="auto" w:frame="1"/>
          </w:rPr>
          <w:t>ys-glazed-pies</w:t>
        </w:r>
      </w:hyperlink>
    </w:p>
    <w:p w:rsidR="00AD5F26" w:rsidRPr="00406976" w:rsidRDefault="00406976" w:rsidP="00AD5F26">
      <w:pPr>
        <w:shd w:val="clear" w:color="auto" w:fill="FFFFFF"/>
        <w:spacing w:after="0" w:line="240" w:lineRule="auto"/>
        <w:ind w:left="15" w:right="15" w:hanging="360"/>
        <w:outlineLvl w:val="1"/>
        <w:rPr>
          <w:rFonts w:ascii="Helvetica" w:eastAsia="Times New Roman" w:hAnsi="Helvetica" w:cs="Helvetica"/>
          <w:b/>
          <w:bCs/>
          <w:color w:val="000000"/>
          <w:spacing w:val="8"/>
          <w:sz w:val="27"/>
          <w:szCs w:val="27"/>
          <w:bdr w:val="none" w:sz="0" w:space="0" w:color="auto" w:frame="1"/>
        </w:rPr>
      </w:pPr>
      <w:r w:rsidRPr="00406976">
        <w:rPr>
          <w:rFonts w:ascii="Symbol" w:eastAsia="Times New Roman" w:hAnsi="Symbol" w:cs="Calibri"/>
          <w:color w:val="000000"/>
          <w:spacing w:val="8"/>
          <w:sz w:val="20"/>
          <w:szCs w:val="20"/>
          <w:bdr w:val="none" w:sz="0" w:space="0" w:color="auto" w:frame="1"/>
        </w:rPr>
        <w:t></w:t>
      </w:r>
      <w:r w:rsidRPr="00406976">
        <w:rPr>
          <w:rFonts w:ascii="Times New Roman" w:eastAsia="Times New Roman" w:hAnsi="Times New Roman" w:cs="Times New Roman"/>
          <w:color w:val="000000"/>
          <w:spacing w:val="8"/>
          <w:sz w:val="14"/>
          <w:szCs w:val="14"/>
          <w:bdr w:val="none" w:sz="0" w:space="0" w:color="auto" w:frame="1"/>
        </w:rPr>
        <w:t>      </w:t>
      </w:r>
      <w:r w:rsidRPr="00406976">
        <w:rPr>
          <w:rFonts w:ascii="Helvetica" w:eastAsia="Times New Roman" w:hAnsi="Helvetica" w:cs="Helvetica"/>
          <w:b/>
          <w:bCs/>
          <w:color w:val="000000"/>
          <w:spacing w:val="8"/>
          <w:sz w:val="27"/>
          <w:szCs w:val="27"/>
          <w:bdr w:val="none" w:sz="0" w:space="0" w:color="auto" w:frame="1"/>
        </w:rPr>
        <w:t>Company Announcement</w:t>
      </w:r>
    </w:p>
    <w:p w:rsidR="00406976" w:rsidRDefault="00406976" w:rsidP="00406976">
      <w:pPr>
        <w:shd w:val="clear" w:color="auto" w:fill="FFFFFF"/>
        <w:spacing w:after="0" w:line="240" w:lineRule="auto"/>
        <w:ind w:left="15" w:right="15"/>
        <w:rPr>
          <w:rFonts w:ascii="Georgia" w:eastAsia="Times New Roman" w:hAnsi="Georgia" w:cs="Segoe UI"/>
          <w:color w:val="000000"/>
          <w:sz w:val="27"/>
          <w:szCs w:val="27"/>
          <w:bdr w:val="none" w:sz="0" w:space="0" w:color="auto" w:frame="1"/>
        </w:rPr>
      </w:pPr>
      <w:r w:rsidRPr="00406976">
        <w:rPr>
          <w:rFonts w:ascii="Georgia" w:eastAsia="Times New Roman" w:hAnsi="Georgia" w:cs="Segoe UI"/>
          <w:color w:val="000000"/>
          <w:sz w:val="27"/>
          <w:szCs w:val="27"/>
          <w:bdr w:val="none" w:sz="0" w:space="0" w:color="auto" w:frame="1"/>
        </w:rPr>
        <w:t xml:space="preserve">Flowers Foods, Inc. (NYSE: FLO) is voluntarily recalling Tastykake® and Mrs. </w:t>
      </w:r>
      <w:proofErr w:type="spellStart"/>
      <w:r w:rsidRPr="00406976">
        <w:rPr>
          <w:rFonts w:ascii="Georgia" w:eastAsia="Times New Roman" w:hAnsi="Georgia" w:cs="Segoe UI"/>
          <w:color w:val="000000"/>
          <w:sz w:val="27"/>
          <w:szCs w:val="27"/>
          <w:bdr w:val="none" w:sz="0" w:space="0" w:color="auto" w:frame="1"/>
        </w:rPr>
        <w:t>Freshley’s</w:t>
      </w:r>
      <w:proofErr w:type="spellEnd"/>
      <w:r w:rsidRPr="00406976">
        <w:rPr>
          <w:rFonts w:ascii="Georgia" w:eastAsia="Times New Roman" w:hAnsi="Georgia" w:cs="Segoe UI"/>
          <w:color w:val="000000"/>
          <w:sz w:val="27"/>
          <w:szCs w:val="27"/>
          <w:bdr w:val="none" w:sz="0" w:space="0" w:color="auto" w:frame="1"/>
        </w:rPr>
        <w:t>® glazed pies due to undeclared soy. People who have an allergy or severe sensitivity to soy run the risk of serious or life-threatening allergic reaction if they consume this product.</w:t>
      </w:r>
    </w:p>
    <w:p w:rsidR="00AD5F26" w:rsidRPr="00406976" w:rsidRDefault="00AD5F26" w:rsidP="00406976">
      <w:pPr>
        <w:shd w:val="clear" w:color="auto" w:fill="FFFFFF"/>
        <w:spacing w:after="0" w:line="240" w:lineRule="auto"/>
        <w:ind w:left="15" w:right="15"/>
        <w:rPr>
          <w:rFonts w:ascii="Segoe UI" w:eastAsia="Times New Roman" w:hAnsi="Segoe UI" w:cs="Segoe UI"/>
          <w:color w:val="000000"/>
          <w:sz w:val="23"/>
          <w:szCs w:val="23"/>
        </w:rPr>
      </w:pPr>
    </w:p>
    <w:p w:rsidR="00406976" w:rsidRDefault="00406976" w:rsidP="00406976">
      <w:pPr>
        <w:shd w:val="clear" w:color="auto" w:fill="FFFFFF"/>
        <w:spacing w:after="0" w:line="240" w:lineRule="auto"/>
        <w:ind w:left="15" w:right="15"/>
        <w:rPr>
          <w:rFonts w:ascii="Georgia" w:eastAsia="Times New Roman" w:hAnsi="Georgia" w:cs="Segoe UI"/>
          <w:color w:val="000000"/>
          <w:sz w:val="27"/>
          <w:szCs w:val="27"/>
          <w:bdr w:val="none" w:sz="0" w:space="0" w:color="auto" w:frame="1"/>
        </w:rPr>
      </w:pPr>
      <w:r w:rsidRPr="00406976">
        <w:rPr>
          <w:rFonts w:ascii="Georgia" w:eastAsia="Times New Roman" w:hAnsi="Georgia" w:cs="Segoe UI"/>
          <w:color w:val="000000"/>
          <w:sz w:val="27"/>
          <w:szCs w:val="27"/>
          <w:bdr w:val="none" w:sz="0" w:space="0" w:color="auto" w:frame="1"/>
        </w:rPr>
        <w:t xml:space="preserve">The products being recalled were distributed from Sept. 26, 2022 through Oct. 6, 2022 to retail and vending customers throughout the U.S., Canada, and Mexico. </w:t>
      </w:r>
      <w:r w:rsidRPr="00406976">
        <w:rPr>
          <w:rFonts w:ascii="Georgia" w:eastAsia="Times New Roman" w:hAnsi="Georgia" w:cs="Segoe UI"/>
          <w:color w:val="000000"/>
          <w:sz w:val="27"/>
          <w:szCs w:val="27"/>
          <w:highlight w:val="yellow"/>
          <w:u w:val="single"/>
          <w:bdr w:val="none" w:sz="0" w:space="0" w:color="auto" w:frame="1"/>
        </w:rPr>
        <w:t>The packages have either an “Enjoy By” date of 10/28/2022 through 11/07/2022 and/or product codes 307 2263 through 307 2274 printed on the front of the packages</w:t>
      </w:r>
      <w:r w:rsidRPr="00406976">
        <w:rPr>
          <w:rFonts w:ascii="Georgia" w:eastAsia="Times New Roman" w:hAnsi="Georgia" w:cs="Segoe UI"/>
          <w:color w:val="000000"/>
          <w:sz w:val="27"/>
          <w:szCs w:val="27"/>
          <w:bdr w:val="none" w:sz="0" w:space="0" w:color="auto" w:frame="1"/>
        </w:rPr>
        <w:t>. The UPC codes are printed on the back of the packages.</w:t>
      </w:r>
    </w:p>
    <w:p w:rsidR="00AD5F26" w:rsidRPr="00406976" w:rsidRDefault="00AD5F26" w:rsidP="00406976">
      <w:pPr>
        <w:shd w:val="clear" w:color="auto" w:fill="FFFFFF"/>
        <w:spacing w:after="0" w:line="240" w:lineRule="auto"/>
        <w:ind w:left="15" w:right="15"/>
        <w:rPr>
          <w:rFonts w:ascii="Segoe UI" w:eastAsia="Times New Roman" w:hAnsi="Segoe UI" w:cs="Segoe UI"/>
          <w:color w:val="000000"/>
          <w:sz w:val="23"/>
          <w:szCs w:val="23"/>
        </w:rPr>
      </w:pPr>
    </w:p>
    <w:p w:rsidR="00406976" w:rsidRPr="00406976" w:rsidRDefault="00406976" w:rsidP="00406976">
      <w:pPr>
        <w:shd w:val="clear" w:color="auto" w:fill="FFFFFF"/>
        <w:spacing w:after="0" w:line="240" w:lineRule="auto"/>
        <w:ind w:left="15" w:right="15"/>
        <w:rPr>
          <w:rFonts w:ascii="Segoe UI" w:eastAsia="Times New Roman" w:hAnsi="Segoe UI" w:cs="Segoe UI"/>
          <w:color w:val="000000"/>
          <w:sz w:val="23"/>
          <w:szCs w:val="23"/>
        </w:rPr>
      </w:pPr>
      <w:r w:rsidRPr="00406976">
        <w:rPr>
          <w:rFonts w:ascii="Georgia" w:eastAsia="Times New Roman" w:hAnsi="Georgia" w:cs="Segoe UI"/>
          <w:color w:val="000000"/>
          <w:sz w:val="27"/>
          <w:szCs w:val="27"/>
          <w:bdr w:val="none" w:sz="0" w:space="0" w:color="auto" w:frame="1"/>
        </w:rPr>
        <w:t>The recall was initiated after discovering that certain pies were made with an ingredient containing soy, which is not listed on the product label. No related illnesses or incidents have been reported to date.</w:t>
      </w:r>
    </w:p>
    <w:p w:rsidR="00C13854" w:rsidRDefault="00406976" w:rsidP="00AD5F26">
      <w:pPr>
        <w:shd w:val="clear" w:color="auto" w:fill="FFFFFF"/>
        <w:spacing w:after="0" w:line="240" w:lineRule="auto"/>
        <w:ind w:left="15" w:right="15"/>
        <w:rPr>
          <w:rFonts w:ascii="Georgia" w:eastAsia="Times New Roman" w:hAnsi="Georgia" w:cs="Segoe UI"/>
          <w:color w:val="000000"/>
          <w:sz w:val="27"/>
          <w:szCs w:val="27"/>
          <w:bdr w:val="none" w:sz="0" w:space="0" w:color="auto" w:frame="1"/>
        </w:rPr>
      </w:pPr>
      <w:r w:rsidRPr="00406976">
        <w:rPr>
          <w:rFonts w:ascii="Georgia" w:eastAsia="Times New Roman" w:hAnsi="Georgia" w:cs="Segoe UI"/>
          <w:color w:val="000000"/>
          <w:sz w:val="27"/>
          <w:szCs w:val="27"/>
          <w:bdr w:val="none" w:sz="0" w:space="0" w:color="auto" w:frame="1"/>
        </w:rPr>
        <w:t>Following is information about the products involved in the recall. People allergic to soy should not consume products if the “Enjoy By” dates, UPC and/or Product Codes below are printed on the package.</w:t>
      </w:r>
    </w:p>
    <w:p w:rsidR="00AD5F26" w:rsidRPr="00AD5F26" w:rsidRDefault="00AD5F26" w:rsidP="00AD5F26">
      <w:pPr>
        <w:shd w:val="clear" w:color="auto" w:fill="FFFFFF"/>
        <w:spacing w:after="0" w:line="240" w:lineRule="auto"/>
        <w:ind w:left="15" w:right="15"/>
        <w:rPr>
          <w:rFonts w:ascii="Segoe UI" w:eastAsia="Times New Roman" w:hAnsi="Segoe UI" w:cs="Segoe UI"/>
          <w:color w:val="000000"/>
          <w:sz w:val="23"/>
          <w:szCs w:val="23"/>
        </w:rPr>
      </w:pPr>
      <w:r w:rsidRPr="00AD5F26">
        <w:rPr>
          <w:rFonts w:ascii="Segoe UI" w:eastAsia="Times New Roman" w:hAnsi="Segoe UI" w:cs="Segoe UI"/>
          <w:color w:val="000000"/>
          <w:sz w:val="23"/>
          <w:szCs w:val="23"/>
        </w:rPr>
        <w:lastRenderedPageBreak/>
        <w:drawing>
          <wp:inline distT="0" distB="0" distL="0" distR="0" wp14:anchorId="6791E125" wp14:editId="6D3135A4">
            <wp:extent cx="5943600" cy="39979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997960"/>
                    </a:xfrm>
                    <a:prstGeom prst="rect">
                      <a:avLst/>
                    </a:prstGeom>
                  </pic:spPr>
                </pic:pic>
              </a:graphicData>
            </a:graphic>
          </wp:inline>
        </w:drawing>
      </w:r>
    </w:p>
    <w:sectPr w:rsidR="00AD5F26" w:rsidRPr="00AD5F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524E7A"/>
    <w:multiLevelType w:val="multilevel"/>
    <w:tmpl w:val="D6B0A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976"/>
    <w:rsid w:val="000641C2"/>
    <w:rsid w:val="002F5C7A"/>
    <w:rsid w:val="00406976"/>
    <w:rsid w:val="00AD5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E8E88"/>
  <w15:chartTrackingRefBased/>
  <w15:docId w15:val="{23C07314-41C0-4D47-B58D-5F12CD9D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40697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0697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406976"/>
    <w:rPr>
      <w:color w:val="0000FF"/>
      <w:u w:val="single"/>
    </w:rPr>
  </w:style>
  <w:style w:type="paragraph" w:styleId="NormalWeb">
    <w:name w:val="Normal (Web)"/>
    <w:basedOn w:val="Normal"/>
    <w:uiPriority w:val="99"/>
    <w:semiHidden/>
    <w:unhideWhenUsed/>
    <w:rsid w:val="0040697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45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flowers-foods-issues-allergy-alert-undeclared-soy-certain-tastykake-and-mrs-freshleys-glazed-pies" TargetMode="External"/><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A1E027-8330-4AED-973B-B9193E56EC28}"/>
</file>

<file path=customXml/itemProps2.xml><?xml version="1.0" encoding="utf-8"?>
<ds:datastoreItem xmlns:ds="http://schemas.openxmlformats.org/officeDocument/2006/customXml" ds:itemID="{57B695D4-BCD5-4382-8DCB-E14C824052F3}"/>
</file>

<file path=customXml/itemProps3.xml><?xml version="1.0" encoding="utf-8"?>
<ds:datastoreItem xmlns:ds="http://schemas.openxmlformats.org/officeDocument/2006/customXml" ds:itemID="{89AEED7C-142C-4347-9D07-A93FBB3C8FD1}"/>
</file>

<file path=docProps/app.xml><?xml version="1.0" encoding="utf-8"?>
<Properties xmlns="http://schemas.openxmlformats.org/officeDocument/2006/extended-properties" xmlns:vt="http://schemas.openxmlformats.org/officeDocument/2006/docPropsVTypes">
  <Template>Normal</Template>
  <TotalTime>18</TotalTime>
  <Pages>2</Pages>
  <Words>259</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Yazelis Benitez-Villegas</dc:creator>
  <cp:keywords/>
  <dc:description/>
  <cp:lastModifiedBy>Yazelis Benitez-Villegas</cp:lastModifiedBy>
  <cp:revision>1</cp:revision>
  <dcterms:created xsi:type="dcterms:W3CDTF">2022-10-10T18:22:00Z</dcterms:created>
  <dcterms:modified xsi:type="dcterms:W3CDTF">2022-10-10T18:43:00Z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